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1F80" w14:textId="77777777" w:rsidR="009A734F" w:rsidRDefault="00971DFC"/>
    <w:p w14:paraId="35A947BE" w14:textId="77777777" w:rsidR="004A4C30" w:rsidRDefault="004A4C30"/>
    <w:p w14:paraId="3A32207C" w14:textId="77777777" w:rsidR="004A4C30" w:rsidRDefault="004A4C30"/>
    <w:p w14:paraId="3015146F" w14:textId="77777777" w:rsidR="004A4C30" w:rsidRDefault="004A4C30"/>
    <w:p w14:paraId="33BDA291" w14:textId="77777777" w:rsidR="004A4C30" w:rsidRPr="004A4C30" w:rsidRDefault="004A4C30" w:rsidP="004A4C30">
      <w:pPr>
        <w:jc w:val="center"/>
        <w:rPr>
          <w:b/>
        </w:rPr>
      </w:pPr>
      <w:r w:rsidRPr="004A4C30">
        <w:rPr>
          <w:b/>
        </w:rPr>
        <w:t>Job Description, Journeyman Painter</w:t>
      </w:r>
    </w:p>
    <w:p w14:paraId="0D127004" w14:textId="1AA95269" w:rsidR="004A4C30" w:rsidRPr="004A4C30" w:rsidRDefault="004A4C30" w:rsidP="004A4C30">
      <w:pPr>
        <w:jc w:val="center"/>
        <w:rPr>
          <w:b/>
        </w:rPr>
      </w:pPr>
    </w:p>
    <w:p w14:paraId="6CCB5903" w14:textId="10042CD9" w:rsidR="004A4C30" w:rsidRDefault="004A4C30" w:rsidP="004A4C30">
      <w:r>
        <w:t>-Assists in a variety of maintenance and repair work related to the preparation of various surfaces for painting by washing, scraping, sanding, grinding, and other means as necessary.</w:t>
      </w:r>
      <w:r>
        <w:br/>
        <w:t xml:space="preserve">-Caulks, putties, </w:t>
      </w:r>
      <w:proofErr w:type="spellStart"/>
      <w:r>
        <w:t>bondo's</w:t>
      </w:r>
      <w:proofErr w:type="spellEnd"/>
      <w:r>
        <w:t>, fill to a nonexistent finish.</w:t>
      </w:r>
      <w:r>
        <w:br/>
        <w:t>-Masks using masking machine and ability to decipher the proper process and materials to use to keep surfaces free of paint.</w:t>
      </w:r>
      <w:r>
        <w:br/>
        <w:t xml:space="preserve">-Erects and uses ladders up to 32 feet in height </w:t>
      </w:r>
      <w:r>
        <w:br/>
        <w:t>-Paints buildings, structures, equipment, and furniture using brush, roller, spray gun or other applicator.</w:t>
      </w:r>
      <w:r>
        <w:br/>
        <w:t>-Cleans and stores tools and equipment and cleans work sites.</w:t>
      </w:r>
      <w:r>
        <w:br/>
        <w:t>-Bends/stoops/reaches and lifts/carries heavy objects weighing up to 100 pounds; twists torso 45° to 90° to perform essential functions</w:t>
      </w:r>
      <w:r>
        <w:br/>
        <w:t>-May be assigned to wear a respirator</w:t>
      </w:r>
      <w:r>
        <w:br/>
        <w:t>-Treats team members with respect</w:t>
      </w:r>
      <w:r>
        <w:br/>
        <w:t>-Other duties may be assigned</w:t>
      </w:r>
      <w:r>
        <w:br/>
        <w:t>-Minor drywall repairs</w:t>
      </w:r>
      <w:r>
        <w:br/>
        <w:t>-100% protection of all jobsites</w:t>
      </w:r>
      <w:r>
        <w:br/>
        <w:t>-Cutting in walls and ceilings with paint brush</w:t>
      </w:r>
      <w:r>
        <w:br/>
        <w:t>-Brushing out-doors, frames, jambs, base boards.</w:t>
      </w:r>
      <w:r>
        <w:br/>
        <w:t>-Strip wall covering</w:t>
      </w:r>
      <w:r>
        <w:br/>
        <w:t>-Strong people and customer service skills mandatory</w:t>
      </w:r>
      <w:r>
        <w:br/>
        <w:t>-Must have a strong understanding of residential/commercial painting</w:t>
      </w:r>
      <w:r>
        <w:br/>
        <w:t>-Must be able to brush, roll, prep, mask and understand the painting process from beginning to end.</w:t>
      </w:r>
      <w:r>
        <w:br/>
        <w:t>-Must have valid DL and transportation.</w:t>
      </w:r>
    </w:p>
    <w:p w14:paraId="17600D0B" w14:textId="77777777" w:rsidR="00FE1A4B" w:rsidRDefault="00FE1A4B"/>
    <w:p w14:paraId="5AE10C54" w14:textId="77777777" w:rsidR="00FE1A4B" w:rsidRDefault="00FE1A4B"/>
    <w:p w14:paraId="06A2C83D" w14:textId="77777777" w:rsidR="00FE1A4B" w:rsidRDefault="00FE1A4B"/>
    <w:p w14:paraId="2DE877D8" w14:textId="77777777" w:rsidR="00FE1A4B" w:rsidRDefault="00FE1A4B"/>
    <w:sectPr w:rsidR="00FE1A4B" w:rsidSect="00E61F6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D482" w14:textId="77777777" w:rsidR="00971DFC" w:rsidRDefault="00971DFC">
      <w:r>
        <w:separator/>
      </w:r>
    </w:p>
  </w:endnote>
  <w:endnote w:type="continuationSeparator" w:id="0">
    <w:p w14:paraId="60181225" w14:textId="77777777" w:rsidR="00971DFC" w:rsidRDefault="0097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30B5" w14:textId="77777777" w:rsidR="00DA0F95" w:rsidRPr="00DA0F95" w:rsidRDefault="00DA0F95" w:rsidP="00DA0F95">
    <w:pPr>
      <w:pStyle w:val="Footer"/>
      <w:tabs>
        <w:tab w:val="clear" w:pos="4320"/>
        <w:tab w:val="clear" w:pos="8640"/>
        <w:tab w:val="left" w:pos="2580"/>
      </w:tabs>
      <w:spacing w:line="360" w:lineRule="auto"/>
      <w:jc w:val="center"/>
      <w:rPr>
        <w:rFonts w:asciiTheme="majorHAnsi" w:hAnsiTheme="majorHAnsi"/>
        <w:b/>
        <w:sz w:val="20"/>
      </w:rPr>
    </w:pPr>
    <w:r w:rsidRPr="00DA0F95">
      <w:rPr>
        <w:rFonts w:asciiTheme="majorHAnsi" w:hAnsiTheme="majorHAnsi"/>
        <w:b/>
        <w:sz w:val="20"/>
      </w:rPr>
      <w:t>Commercial and Residential Painting  |</w:t>
    </w:r>
    <w:r>
      <w:rPr>
        <w:rFonts w:asciiTheme="majorHAnsi" w:hAnsiTheme="majorHAnsi"/>
        <w:b/>
        <w:sz w:val="20"/>
      </w:rPr>
      <w:t xml:space="preserve"> </w:t>
    </w:r>
    <w:r w:rsidRPr="00DA0F95">
      <w:rPr>
        <w:rFonts w:asciiTheme="majorHAnsi" w:hAnsiTheme="majorHAnsi"/>
        <w:b/>
        <w:sz w:val="20"/>
      </w:rPr>
      <w:t xml:space="preserve"> Licensed, Bonded  &amp; Insured</w:t>
    </w:r>
  </w:p>
  <w:p w14:paraId="6104501E" w14:textId="77777777" w:rsidR="00DA0F95" w:rsidRPr="00DA0F95" w:rsidRDefault="00DA0F95" w:rsidP="00DA0F95">
    <w:pPr>
      <w:pStyle w:val="Footer"/>
      <w:tabs>
        <w:tab w:val="clear" w:pos="4320"/>
        <w:tab w:val="clear" w:pos="8640"/>
        <w:tab w:val="left" w:pos="2580"/>
      </w:tabs>
      <w:spacing w:line="360" w:lineRule="auto"/>
      <w:jc w:val="center"/>
      <w:rPr>
        <w:rFonts w:asciiTheme="majorHAnsi" w:hAnsiTheme="majorHAnsi"/>
        <w:b/>
        <w:sz w:val="20"/>
      </w:rPr>
    </w:pPr>
    <w:r w:rsidRPr="00DA0F95">
      <w:rPr>
        <w:rFonts w:asciiTheme="majorHAnsi" w:hAnsiTheme="majorHAnsi"/>
        <w:b/>
        <w:sz w:val="20"/>
      </w:rPr>
      <w:t>707.623.5850</w:t>
    </w:r>
    <w:r>
      <w:rPr>
        <w:rFonts w:asciiTheme="majorHAnsi" w:hAnsiTheme="majorHAnsi"/>
        <w:b/>
        <w:sz w:val="20"/>
      </w:rPr>
      <w:t xml:space="preserve">  |  mikepaint@sbcglobal.net  |  Lic # 939252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984B" w14:textId="77777777" w:rsidR="00971DFC" w:rsidRDefault="00971DFC">
      <w:r>
        <w:separator/>
      </w:r>
    </w:p>
  </w:footnote>
  <w:footnote w:type="continuationSeparator" w:id="0">
    <w:p w14:paraId="667F2063" w14:textId="77777777" w:rsidR="00971DFC" w:rsidRDefault="0097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913B" w14:textId="77777777" w:rsidR="00DA0F95" w:rsidRDefault="00DA0F95">
    <w:pPr>
      <w:pStyle w:val="Header"/>
    </w:pPr>
    <w:r w:rsidRPr="00DA0F95">
      <w:rPr>
        <w:noProof/>
      </w:rPr>
      <w:drawing>
        <wp:anchor distT="0" distB="0" distL="114300" distR="114300" simplePos="0" relativeHeight="251658240" behindDoc="0" locked="0" layoutInCell="1" allowOverlap="1" wp14:anchorId="74AF86B3" wp14:editId="0CCF8235">
          <wp:simplePos x="0" y="0"/>
          <wp:positionH relativeFrom="column">
            <wp:posOffset>457835</wp:posOffset>
          </wp:positionH>
          <wp:positionV relativeFrom="paragraph">
            <wp:posOffset>-114300</wp:posOffset>
          </wp:positionV>
          <wp:extent cx="4622800" cy="1117600"/>
          <wp:effectExtent l="0" t="0" r="0" b="0"/>
          <wp:wrapTight wrapText="bothSides">
            <wp:wrapPolygon edited="0">
              <wp:start x="11512" y="5400"/>
              <wp:lineTo x="3323" y="8345"/>
              <wp:lineTo x="949" y="10309"/>
              <wp:lineTo x="949" y="13255"/>
              <wp:lineTo x="356" y="13255"/>
              <wp:lineTo x="712" y="15218"/>
              <wp:lineTo x="12105" y="16691"/>
              <wp:lineTo x="20413" y="16691"/>
              <wp:lineTo x="20651" y="13745"/>
              <wp:lineTo x="19464" y="13255"/>
              <wp:lineTo x="10919" y="13255"/>
              <wp:lineTo x="21007" y="12764"/>
              <wp:lineTo x="21125" y="6873"/>
              <wp:lineTo x="15903" y="5400"/>
              <wp:lineTo x="11512" y="5400"/>
            </wp:wrapPolygon>
          </wp:wrapTight>
          <wp:docPr id="2" name="Picture 0" descr="MikeChavezLog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keChavezLogo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2800" cy="11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F95"/>
    <w:rsid w:val="0015664E"/>
    <w:rsid w:val="002855E2"/>
    <w:rsid w:val="002D4028"/>
    <w:rsid w:val="004A4C30"/>
    <w:rsid w:val="00814A2F"/>
    <w:rsid w:val="00971DFC"/>
    <w:rsid w:val="00DA0F95"/>
    <w:rsid w:val="00FE1A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C1F3C7"/>
  <w15:docId w15:val="{353BBF5A-6C99-4231-89F5-422C0EAB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A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A0F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F9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0F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MSU-Bozeman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Ryan Kelly</cp:lastModifiedBy>
  <cp:revision>2</cp:revision>
  <dcterms:created xsi:type="dcterms:W3CDTF">2021-04-21T20:17:00Z</dcterms:created>
  <dcterms:modified xsi:type="dcterms:W3CDTF">2021-04-21T20:17:00Z</dcterms:modified>
</cp:coreProperties>
</file>